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66" w:rsidRPr="009C3339" w:rsidRDefault="00081DE4" w:rsidP="0008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C3339">
        <w:rPr>
          <w:rFonts w:ascii="Times New Roman" w:hAnsi="Times New Roman" w:cs="Times New Roman"/>
          <w:sz w:val="28"/>
          <w:szCs w:val="28"/>
          <w:lang w:val="kk-KZ"/>
        </w:rPr>
        <w:t>Т.Қ.</w:t>
      </w:r>
      <w:r w:rsidR="00D92066" w:rsidRPr="009C3339">
        <w:rPr>
          <w:rFonts w:ascii="Times New Roman" w:hAnsi="Times New Roman" w:cs="Times New Roman"/>
          <w:sz w:val="28"/>
          <w:szCs w:val="28"/>
          <w:lang w:val="kk-KZ"/>
        </w:rPr>
        <w:t xml:space="preserve">Жүргенов атындағы Қазақ </w:t>
      </w:r>
      <w:r w:rsidR="00704ABF" w:rsidRPr="009C3339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92066" w:rsidRPr="009C3339">
        <w:rPr>
          <w:rFonts w:ascii="Times New Roman" w:hAnsi="Times New Roman" w:cs="Times New Roman"/>
          <w:sz w:val="28"/>
          <w:szCs w:val="28"/>
          <w:lang w:val="kk-KZ"/>
        </w:rPr>
        <w:t>лттық өнер академиясы колледж</w:t>
      </w:r>
      <w:r w:rsidR="009C3339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D92066" w:rsidRPr="009C3339" w:rsidRDefault="00D92066" w:rsidP="00081DE4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44F0B" w:rsidRPr="0070356E" w:rsidRDefault="00144F0B" w:rsidP="00144F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</w:pP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202</w:t>
      </w:r>
      <w:r w:rsidR="00FA7DAF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3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FA7DAF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оқу жылына КОЛЛЕДЖГЕ қабылдау комиссиясының  бағалау критерийлері / Критерии оцени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вания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приемной комиссии колледжа на 202</w:t>
      </w:r>
      <w:r w:rsidR="00FA7DAF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3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FA7DAF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учебный год</w:t>
      </w:r>
    </w:p>
    <w:p w:rsidR="00CC57C8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0A222B" w:rsidRPr="009C3339" w:rsidRDefault="000A222B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0A2FF1" w:rsidRDefault="00CC57C8" w:rsidP="000A2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A222B">
        <w:rPr>
          <w:rFonts w:ascii="Times New Roman" w:hAnsi="Times New Roman" w:cs="Times New Roman"/>
          <w:b/>
          <w:bCs/>
          <w:sz w:val="28"/>
          <w:szCs w:val="28"/>
          <w:lang w:val="kk-KZ"/>
        </w:rPr>
        <w:t>02130100 «Кескіндеме, мүсін және графика»</w:t>
      </w:r>
      <w:r w:rsidR="000A2F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EC0C9B" w:rsidRPr="00196F64" w:rsidRDefault="000A2FF1" w:rsidP="000A22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196F6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(станокты кескіндеме, станокты графика, анимациялық графика, мүсін)</w:t>
      </w:r>
      <w:r w:rsidRPr="00196F6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9C3339" w:rsidRPr="00196F6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/ </w:t>
      </w:r>
    </w:p>
    <w:p w:rsidR="00CC57C8" w:rsidRDefault="00EC0C9B" w:rsidP="000A2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A22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02130100 </w:t>
      </w:r>
      <w:r w:rsidR="009C3339" w:rsidRPr="000A222B">
        <w:rPr>
          <w:rFonts w:ascii="Times New Roman" w:hAnsi="Times New Roman" w:cs="Times New Roman"/>
          <w:b/>
          <w:bCs/>
          <w:sz w:val="28"/>
          <w:szCs w:val="28"/>
          <w:lang w:val="kk-KZ"/>
        </w:rPr>
        <w:t>«Живопись, скульптура и графика»</w:t>
      </w:r>
    </w:p>
    <w:p w:rsidR="000A2FF1" w:rsidRPr="000A2FF1" w:rsidRDefault="000A2FF1" w:rsidP="000A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A2FF1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196F6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станковая живопись, станковая графика, анимационная графика, скульптура)</w:t>
      </w:r>
    </w:p>
    <w:p w:rsidR="000A2FF1" w:rsidRPr="00EC0C9B" w:rsidRDefault="000A2FF1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«СУРЕТ»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бойынша:</w:t>
      </w:r>
      <w:bookmarkStart w:id="0" w:name="_GoBack"/>
      <w:bookmarkEnd w:id="0"/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форматта заттарды дұрыс орналастыра алу (компоновка); 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Құрылымы, конструктивті ізденіс, пропорционалдық ұқсастық;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Жарық-көлеңке арқылы  заттар түсін және көлемін көрсету;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Қойылымдағы заттардың материалдылығын көрсету;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Алыс-жақындықты ескере отырып жұмысты толық аяқтау. 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«РИСУНОК»: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Умеет правильно расположить предметы постановки на формате листа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(компоновка)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Построение, конструктивный разбор и передача пропорциональности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Разбор в тоне и передача объема предметов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Передачи материальности видения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постановки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proofErr w:type="gramEnd"/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5. Завершение работы с учетом  плановости.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«КЕСКІНДЕМЕ» </w:t>
      </w:r>
      <w:r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Заттар қойылымын қағаз бетіне дұрыс орналастыра алу (компоновка); 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Заттардың өлшемін, сәйкестік үйлесімділігін (пропорция) дұрыс бере алу;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Түс пен жарықтың үйлесімділігін сәйкестендіре алу және реңін айқындау. Сулы бояу 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техникасының  кескіндемелік қасиетін көрсете білу;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Заттардың табиғи материалдылығын көрсете білу;</w:t>
      </w:r>
    </w:p>
    <w:p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Алыс-жақындықты ескере отырып жұмысты толық аяқтау. </w:t>
      </w:r>
    </w:p>
    <w:p w:rsidR="00CC57C8" w:rsidRPr="009C3339" w:rsidRDefault="003400D3" w:rsidP="0034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C57C8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«ЖИВОПИСЬ»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C3339">
        <w:rPr>
          <w:rFonts w:ascii="Times New Roman" w:hAnsi="Times New Roman" w:cs="Times New Roman"/>
          <w:sz w:val="24"/>
          <w:szCs w:val="24"/>
        </w:rPr>
        <w:t>Умеет правильно расположить предметы постановки на формате листа (компоновка);</w:t>
      </w: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9C3339">
        <w:rPr>
          <w:rFonts w:ascii="Times New Roman" w:hAnsi="Times New Roman" w:cs="Times New Roman"/>
          <w:sz w:val="24"/>
          <w:szCs w:val="24"/>
        </w:rPr>
        <w:t>Построение, конструктивный разбор и передача пропорциональности;</w:t>
      </w: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9C3339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9C3339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9C3339">
        <w:rPr>
          <w:rFonts w:ascii="Times New Roman" w:hAnsi="Times New Roman" w:cs="Times New Roman"/>
          <w:sz w:val="24"/>
          <w:szCs w:val="24"/>
        </w:rPr>
        <w:t xml:space="preserve">-тонального разбора и колорита. Передача живописных качеств </w:t>
      </w:r>
      <w:proofErr w:type="spellStart"/>
      <w:r w:rsidRPr="009C3339">
        <w:rPr>
          <w:rFonts w:ascii="Times New Roman" w:hAnsi="Times New Roman" w:cs="Times New Roman"/>
          <w:sz w:val="24"/>
          <w:szCs w:val="24"/>
        </w:rPr>
        <w:t>акварельности</w:t>
      </w:r>
      <w:proofErr w:type="spellEnd"/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9C3339">
        <w:rPr>
          <w:rFonts w:ascii="Times New Roman" w:hAnsi="Times New Roman" w:cs="Times New Roman"/>
          <w:sz w:val="24"/>
          <w:szCs w:val="24"/>
        </w:rPr>
        <w:t>Передача материальности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9C3339">
        <w:rPr>
          <w:rFonts w:ascii="Times New Roman" w:hAnsi="Times New Roman" w:cs="Times New Roman"/>
          <w:sz w:val="24"/>
          <w:szCs w:val="24"/>
        </w:rPr>
        <w:t>Завершенность работы с учетом плановости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92066" w:rsidRPr="009C3339" w:rsidRDefault="00D92066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C57C8" w:rsidRPr="009C3339" w:rsidRDefault="009C3339" w:rsidP="009C3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C57C8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«ҮЙЛЕСТІРУ»</w:t>
      </w:r>
      <w:r w:rsidR="00D92829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:rsidR="00CC57C8" w:rsidRPr="009C3339" w:rsidRDefault="00CC57C8" w:rsidP="0091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«Станокты кескіндеме» </w:t>
      </w:r>
    </w:p>
    <w:p w:rsidR="00CC57C8" w:rsidRPr="009C3339" w:rsidRDefault="000D441D" w:rsidP="000D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BA3A8D">
        <w:rPr>
          <w:rFonts w:ascii="Times New Roman" w:hAnsi="Times New Roman" w:cs="Times New Roman"/>
          <w:sz w:val="24"/>
          <w:szCs w:val="24"/>
          <w:lang w:val="kk-KZ"/>
        </w:rPr>
        <w:t>Көріністі берілген форматта дұрыс құрастыра ал</w:t>
      </w:r>
      <w:r w:rsidR="00CB3FF5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BA3A8D">
        <w:rPr>
          <w:rFonts w:ascii="Times New Roman" w:hAnsi="Times New Roman" w:cs="Times New Roman"/>
          <w:sz w:val="24"/>
          <w:szCs w:val="24"/>
          <w:lang w:val="kk-KZ"/>
        </w:rPr>
        <w:t xml:space="preserve">, композициялық орталандыру және </w:t>
      </w:r>
      <w:r w:rsidR="00910EF2" w:rsidRPr="009C3339">
        <w:rPr>
          <w:rFonts w:ascii="Times New Roman" w:hAnsi="Times New Roman" w:cs="Times New Roman"/>
          <w:sz w:val="24"/>
          <w:szCs w:val="24"/>
          <w:lang w:val="kk-KZ"/>
        </w:rPr>
        <w:t>тепе-теңдік.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C0C9B" w:rsidRDefault="000D441D" w:rsidP="000D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910EF2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Композициядағы адамдар, жануарлар фигуралары мен заттарды бейнелеудегі пропорционалды </w:t>
      </w:r>
    </w:p>
    <w:p w:rsidR="00910EF2" w:rsidRPr="009C3339" w:rsidRDefault="00EC0C9B" w:rsidP="000D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10EF2" w:rsidRPr="009C3339">
        <w:rPr>
          <w:rFonts w:ascii="Times New Roman" w:hAnsi="Times New Roman" w:cs="Times New Roman"/>
          <w:sz w:val="24"/>
          <w:szCs w:val="24"/>
          <w:lang w:val="kk-KZ"/>
        </w:rPr>
        <w:t>қатынастарды беру;</w:t>
      </w:r>
    </w:p>
    <w:p w:rsidR="00CC57C8" w:rsidRPr="009C3339" w:rsidRDefault="000D441D" w:rsidP="000D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BA3A8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үс</w:t>
      </w:r>
      <w:r w:rsidR="003B1BD5" w:rsidRPr="009C3339">
        <w:rPr>
          <w:rFonts w:ascii="Times New Roman" w:hAnsi="Times New Roman" w:cs="Times New Roman"/>
          <w:sz w:val="24"/>
          <w:szCs w:val="24"/>
          <w:lang w:val="kk-KZ"/>
        </w:rPr>
        <w:t>-рең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BD5" w:rsidRPr="009C3339">
        <w:rPr>
          <w:rFonts w:ascii="Times New Roman" w:hAnsi="Times New Roman" w:cs="Times New Roman"/>
          <w:sz w:val="24"/>
          <w:szCs w:val="24"/>
          <w:lang w:val="kk-KZ"/>
        </w:rPr>
        <w:t>қатынасын, колорит</w:t>
      </w:r>
      <w:r w:rsidR="00BA3A8D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3B1BD5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(жылы-суық) </w:t>
      </w:r>
      <w:r w:rsidR="00295A31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BD5" w:rsidRPr="009C3339">
        <w:rPr>
          <w:rFonts w:ascii="Times New Roman" w:hAnsi="Times New Roman" w:cs="Times New Roman"/>
          <w:sz w:val="24"/>
          <w:szCs w:val="24"/>
          <w:lang w:val="kk-KZ"/>
        </w:rPr>
        <w:t>жеткізе ал</w:t>
      </w:r>
      <w:r w:rsidR="00CB3FF5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92829" w:rsidRPr="009C3339" w:rsidRDefault="000D441D" w:rsidP="000D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Тақырыптың ой мақсатын аш</w:t>
      </w:r>
      <w:r w:rsidR="00BE6AB8" w:rsidRPr="009C3339">
        <w:rPr>
          <w:rFonts w:ascii="Times New Roman" w:hAnsi="Times New Roman" w:cs="Times New Roman"/>
          <w:sz w:val="24"/>
          <w:szCs w:val="24"/>
          <w:lang w:val="kk-KZ"/>
        </w:rPr>
        <w:t>у, бір немесе екі фигуралы сюжеттік композиция (адамдар, жануарлар)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0D441D" w:rsidP="000D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BE6AB8" w:rsidRPr="009C3339">
        <w:rPr>
          <w:rFonts w:ascii="Times New Roman" w:hAnsi="Times New Roman" w:cs="Times New Roman"/>
          <w:sz w:val="24"/>
          <w:szCs w:val="24"/>
          <w:lang w:val="kk-KZ"/>
        </w:rPr>
        <w:t>Жұмысты аяқтау. Композиция элементтерін, материалдылығын нақтылап беру</w:t>
      </w:r>
      <w:r w:rsidR="00D92829"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C57C8" w:rsidRPr="009C3339" w:rsidRDefault="00CC57C8" w:rsidP="00910EF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«Станковая живопись» </w:t>
      </w:r>
    </w:p>
    <w:p w:rsidR="00B81CA7" w:rsidRPr="009C3339" w:rsidRDefault="00B81CA7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576054">
        <w:rPr>
          <w:rFonts w:ascii="Times New Roman" w:hAnsi="Times New Roman" w:cs="Times New Roman"/>
          <w:sz w:val="24"/>
          <w:szCs w:val="24"/>
        </w:rPr>
        <w:t>Уме</w:t>
      </w:r>
      <w:r w:rsidR="00AB3388">
        <w:rPr>
          <w:rFonts w:ascii="Times New Roman" w:hAnsi="Times New Roman" w:cs="Times New Roman"/>
          <w:sz w:val="24"/>
          <w:szCs w:val="24"/>
          <w:lang w:val="kk-KZ"/>
        </w:rPr>
        <w:t>ние</w:t>
      </w:r>
      <w:r w:rsidR="00576054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Pr="009C3339">
        <w:rPr>
          <w:rFonts w:ascii="Times New Roman" w:hAnsi="Times New Roman" w:cs="Times New Roman"/>
          <w:sz w:val="24"/>
          <w:szCs w:val="24"/>
        </w:rPr>
        <w:t>компо</w:t>
      </w:r>
      <w:r w:rsidR="00BA3A8D">
        <w:rPr>
          <w:rFonts w:ascii="Times New Roman" w:hAnsi="Times New Roman" w:cs="Times New Roman"/>
          <w:sz w:val="24"/>
          <w:szCs w:val="24"/>
        </w:rPr>
        <w:t>новать на формате, композиционный центр и обобщенность.</w:t>
      </w:r>
    </w:p>
    <w:p w:rsidR="00EC0C9B" w:rsidRDefault="00B81CA7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9C3339">
        <w:rPr>
          <w:rFonts w:ascii="Times New Roman" w:hAnsi="Times New Roman" w:cs="Times New Roman"/>
          <w:sz w:val="24"/>
          <w:szCs w:val="24"/>
        </w:rPr>
        <w:t xml:space="preserve">Передача пропорциональных соотношений в изображении фигур людей, животных и предметов в </w:t>
      </w:r>
    </w:p>
    <w:p w:rsidR="00B81CA7" w:rsidRPr="009C3339" w:rsidRDefault="00EC0C9B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81CA7" w:rsidRPr="009C3339">
        <w:rPr>
          <w:rFonts w:ascii="Times New Roman" w:hAnsi="Times New Roman" w:cs="Times New Roman"/>
          <w:sz w:val="24"/>
          <w:szCs w:val="24"/>
        </w:rPr>
        <w:t xml:space="preserve">композиции.  </w:t>
      </w:r>
    </w:p>
    <w:p w:rsidR="00EC0C9B" w:rsidRDefault="00B81CA7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9C3339">
        <w:rPr>
          <w:rFonts w:ascii="Times New Roman" w:hAnsi="Times New Roman" w:cs="Times New Roman"/>
          <w:sz w:val="24"/>
          <w:szCs w:val="24"/>
        </w:rPr>
        <w:t xml:space="preserve">Умеет правильно передавать объем и </w:t>
      </w:r>
      <w:proofErr w:type="gramStart"/>
      <w:r w:rsidRPr="009C3339">
        <w:rPr>
          <w:rFonts w:ascii="Times New Roman" w:hAnsi="Times New Roman" w:cs="Times New Roman"/>
          <w:sz w:val="24"/>
          <w:szCs w:val="24"/>
        </w:rPr>
        <w:t xml:space="preserve">плановость  </w:t>
      </w:r>
      <w:proofErr w:type="spellStart"/>
      <w:r w:rsidRPr="009C3339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proofErr w:type="gramEnd"/>
      <w:r w:rsidRPr="009C3339">
        <w:rPr>
          <w:rFonts w:ascii="Times New Roman" w:hAnsi="Times New Roman" w:cs="Times New Roman"/>
          <w:sz w:val="24"/>
          <w:szCs w:val="24"/>
        </w:rPr>
        <w:t>-тональным отношением, колорит (тепло-</w:t>
      </w:r>
    </w:p>
    <w:p w:rsidR="00B81CA7" w:rsidRPr="009C3339" w:rsidRDefault="00EC0C9B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81CA7" w:rsidRPr="009C3339">
        <w:rPr>
          <w:rFonts w:ascii="Times New Roman" w:hAnsi="Times New Roman" w:cs="Times New Roman"/>
          <w:sz w:val="24"/>
          <w:szCs w:val="24"/>
        </w:rPr>
        <w:t>холодный).</w:t>
      </w:r>
    </w:p>
    <w:p w:rsidR="00EC0C9B" w:rsidRDefault="00B81CA7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9C3339">
        <w:rPr>
          <w:rFonts w:ascii="Times New Roman" w:hAnsi="Times New Roman" w:cs="Times New Roman"/>
          <w:sz w:val="24"/>
          <w:szCs w:val="24"/>
        </w:rPr>
        <w:t xml:space="preserve">Раскрытие идейного замысла темы. Одна или </w:t>
      </w:r>
      <w:proofErr w:type="spellStart"/>
      <w:r w:rsidRPr="009C3339">
        <w:rPr>
          <w:rFonts w:ascii="Times New Roman" w:hAnsi="Times New Roman" w:cs="Times New Roman"/>
          <w:sz w:val="24"/>
          <w:szCs w:val="24"/>
        </w:rPr>
        <w:t>двухфигурная</w:t>
      </w:r>
      <w:proofErr w:type="spellEnd"/>
      <w:r w:rsidRPr="009C3339">
        <w:rPr>
          <w:rFonts w:ascii="Times New Roman" w:hAnsi="Times New Roman" w:cs="Times New Roman"/>
          <w:sz w:val="24"/>
          <w:szCs w:val="24"/>
        </w:rPr>
        <w:t xml:space="preserve"> сюжетная </w:t>
      </w:r>
      <w:proofErr w:type="gramStart"/>
      <w:r w:rsidRPr="009C3339">
        <w:rPr>
          <w:rFonts w:ascii="Times New Roman" w:hAnsi="Times New Roman" w:cs="Times New Roman"/>
          <w:sz w:val="24"/>
          <w:szCs w:val="24"/>
        </w:rPr>
        <w:t xml:space="preserve">композиция </w:t>
      </w:r>
      <w:r w:rsidR="009C3339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C3339">
        <w:rPr>
          <w:rFonts w:ascii="Times New Roman" w:hAnsi="Times New Roman" w:cs="Times New Roman"/>
          <w:sz w:val="24"/>
          <w:szCs w:val="24"/>
        </w:rPr>
        <w:t xml:space="preserve">с людьми, </w:t>
      </w:r>
    </w:p>
    <w:p w:rsidR="00B81CA7" w:rsidRPr="009C3339" w:rsidRDefault="00EC0C9B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81CA7" w:rsidRPr="009C3339">
        <w:rPr>
          <w:rFonts w:ascii="Times New Roman" w:hAnsi="Times New Roman" w:cs="Times New Roman"/>
          <w:sz w:val="24"/>
          <w:szCs w:val="24"/>
        </w:rPr>
        <w:t xml:space="preserve">животными). </w:t>
      </w:r>
    </w:p>
    <w:p w:rsidR="00B81CA7" w:rsidRPr="009C3339" w:rsidRDefault="00B81CA7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9C3339">
        <w:rPr>
          <w:rFonts w:ascii="Times New Roman" w:hAnsi="Times New Roman" w:cs="Times New Roman"/>
          <w:sz w:val="24"/>
          <w:szCs w:val="24"/>
        </w:rPr>
        <w:t xml:space="preserve">Завершение работы. Детализация, передача материальности,  элементов композиции. </w:t>
      </w:r>
    </w:p>
    <w:p w:rsidR="00CC57C8" w:rsidRPr="009C3339" w:rsidRDefault="00CC57C8" w:rsidP="0091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0C" w:rsidRPr="009C3339" w:rsidRDefault="0078040C" w:rsidP="00910E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C57C8" w:rsidRPr="009C3339" w:rsidRDefault="00EC0C9B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 </w:t>
      </w:r>
      <w:r w:rsidR="00CC57C8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«ҮЙЛЕСТІРУ»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«Станокты графика» </w:t>
      </w:r>
    </w:p>
    <w:p w:rsidR="00EC0C9B" w:rsidRDefault="00B47502" w:rsidP="00B4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Композиция заңдарын қолдана отырып, элементтерді форматта дұрыс құра білу. Пропорционалды </w:t>
      </w:r>
    </w:p>
    <w:p w:rsidR="00CC57C8" w:rsidRPr="009C3339" w:rsidRDefault="00EC0C9B" w:rsidP="00B4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47502" w:rsidRPr="009C3339">
        <w:rPr>
          <w:rFonts w:ascii="Times New Roman" w:hAnsi="Times New Roman" w:cs="Times New Roman"/>
          <w:sz w:val="24"/>
          <w:szCs w:val="24"/>
          <w:lang w:val="kk-KZ"/>
        </w:rPr>
        <w:t>қатынасты сақтау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CB3FF5" w:rsidRDefault="00B47502" w:rsidP="00B4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2. Берілген тақырыпқа сәйкес идеялық-композициялық ойды ашу және көрсете білу</w:t>
      </w:r>
      <w:r w:rsidR="00CC57C8" w:rsidRPr="00CB3FF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B47502" w:rsidP="00B4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Сызықтық және кеңістіктік  перспектива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заңдылықтарын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сақтау;</w:t>
      </w:r>
    </w:p>
    <w:p w:rsidR="00CC57C8" w:rsidRPr="009C3339" w:rsidRDefault="00B47502" w:rsidP="00B4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Жарық-реңі шешімінің тұтастығын,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заттардың көлемін және материалдылығын беру;</w:t>
      </w:r>
    </w:p>
    <w:p w:rsidR="00CC57C8" w:rsidRPr="009C3339" w:rsidRDefault="00C87297" w:rsidP="00C8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5. Жұмысты қорытындылау және аяқтау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«Станковая графика» </w:t>
      </w:r>
    </w:p>
    <w:p w:rsidR="00EC0C9B" w:rsidRDefault="0027556C" w:rsidP="0027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B47502" w:rsidRPr="009C3339">
        <w:rPr>
          <w:rFonts w:ascii="Times New Roman" w:hAnsi="Times New Roman" w:cs="Times New Roman"/>
          <w:sz w:val="24"/>
          <w:szCs w:val="24"/>
        </w:rPr>
        <w:t>Уме</w:t>
      </w:r>
      <w:r w:rsidR="00AB3388">
        <w:rPr>
          <w:rFonts w:ascii="Times New Roman" w:hAnsi="Times New Roman" w:cs="Times New Roman"/>
          <w:sz w:val="24"/>
          <w:szCs w:val="24"/>
          <w:lang w:val="kk-KZ"/>
        </w:rPr>
        <w:t>ние</w:t>
      </w:r>
      <w:r w:rsidR="00B47502" w:rsidRPr="009C3339">
        <w:rPr>
          <w:rFonts w:ascii="Times New Roman" w:hAnsi="Times New Roman" w:cs="Times New Roman"/>
          <w:sz w:val="24"/>
          <w:szCs w:val="24"/>
        </w:rPr>
        <w:t xml:space="preserve"> правильно компоновать на формате, распределение элементов используя законы композиции. </w:t>
      </w:r>
    </w:p>
    <w:p w:rsidR="00CC57C8" w:rsidRPr="009C3339" w:rsidRDefault="00EC0C9B" w:rsidP="0027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47502" w:rsidRPr="009C3339">
        <w:rPr>
          <w:rFonts w:ascii="Times New Roman" w:hAnsi="Times New Roman" w:cs="Times New Roman"/>
          <w:sz w:val="24"/>
          <w:szCs w:val="24"/>
        </w:rPr>
        <w:t>Соблюдение пропорциональных отношении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27556C" w:rsidP="0027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B47502" w:rsidRPr="009C3339">
        <w:rPr>
          <w:rFonts w:ascii="Times New Roman" w:hAnsi="Times New Roman" w:cs="Times New Roman"/>
          <w:sz w:val="24"/>
          <w:szCs w:val="24"/>
        </w:rPr>
        <w:t>Раскрытие и передача идейно-композиционного замысла в соответствии заданной темы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27556C" w:rsidP="0027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B47502" w:rsidRPr="009C3339">
        <w:rPr>
          <w:rFonts w:ascii="Times New Roman" w:hAnsi="Times New Roman" w:cs="Times New Roman"/>
          <w:sz w:val="24"/>
          <w:szCs w:val="24"/>
        </w:rPr>
        <w:t>Соблюдение законов линейной и воздушной перспективы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27556C" w:rsidP="0027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B47502" w:rsidRPr="009C3339">
        <w:rPr>
          <w:rFonts w:ascii="Times New Roman" w:hAnsi="Times New Roman" w:cs="Times New Roman"/>
          <w:sz w:val="24"/>
          <w:szCs w:val="24"/>
        </w:rPr>
        <w:t xml:space="preserve">Цельность </w:t>
      </w:r>
      <w:proofErr w:type="gramStart"/>
      <w:r w:rsidR="00B47502" w:rsidRPr="009C3339">
        <w:rPr>
          <w:rFonts w:ascii="Times New Roman" w:hAnsi="Times New Roman" w:cs="Times New Roman"/>
          <w:sz w:val="24"/>
          <w:szCs w:val="24"/>
        </w:rPr>
        <w:t>свето-тонального</w:t>
      </w:r>
      <w:proofErr w:type="gramEnd"/>
      <w:r w:rsidR="00B47502" w:rsidRPr="009C3339">
        <w:rPr>
          <w:rFonts w:ascii="Times New Roman" w:hAnsi="Times New Roman" w:cs="Times New Roman"/>
          <w:sz w:val="24"/>
          <w:szCs w:val="24"/>
        </w:rPr>
        <w:t xml:space="preserve"> решения, передавать объём предметов и материальность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27556C" w:rsidP="0027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B47502" w:rsidRPr="009C3339">
        <w:rPr>
          <w:rFonts w:ascii="Times New Roman" w:hAnsi="Times New Roman" w:cs="Times New Roman"/>
          <w:sz w:val="24"/>
          <w:szCs w:val="24"/>
        </w:rPr>
        <w:t>Умение обобщать и завершать работу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«Анимациялық графика» </w:t>
      </w:r>
    </w:p>
    <w:p w:rsidR="000C2330" w:rsidRPr="009C3339" w:rsidRDefault="00F9225C" w:rsidP="00F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0C2330" w:rsidRPr="009C3339">
        <w:rPr>
          <w:rFonts w:ascii="Times New Roman" w:hAnsi="Times New Roman" w:cs="Times New Roman"/>
          <w:sz w:val="24"/>
          <w:szCs w:val="24"/>
          <w:lang w:val="kk-KZ"/>
        </w:rPr>
        <w:t>Қойылған  мақсаттарды есепке ала отырып сауатты үйлестіре біл</w:t>
      </w:r>
      <w:r w:rsidR="00CB3FF5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0C2330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C2330" w:rsidRPr="009C3339" w:rsidRDefault="00F9225C" w:rsidP="00F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0C2330" w:rsidRPr="009C3339">
        <w:rPr>
          <w:rFonts w:ascii="Times New Roman" w:hAnsi="Times New Roman" w:cs="Times New Roman"/>
          <w:sz w:val="24"/>
          <w:szCs w:val="24"/>
          <w:lang w:val="kk-KZ"/>
        </w:rPr>
        <w:t>Берілген тақырып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="00A34261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бейнелеу стилистикасы мен түс гаммасының сәйкестігі;</w:t>
      </w:r>
    </w:p>
    <w:p w:rsidR="000C2330" w:rsidRPr="009C3339" w:rsidRDefault="00F9225C" w:rsidP="00F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A34261" w:rsidRPr="009C3339">
        <w:rPr>
          <w:rFonts w:ascii="Times New Roman" w:hAnsi="Times New Roman" w:cs="Times New Roman"/>
          <w:sz w:val="24"/>
          <w:szCs w:val="24"/>
          <w:lang w:val="kk-KZ"/>
        </w:rPr>
        <w:t>Қозғалыстағы кейіпкерлердің айқын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бейнесі; </w:t>
      </w:r>
      <w:r w:rsidR="00A34261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2330" w:rsidRPr="009C3339" w:rsidRDefault="009306F6" w:rsidP="0093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F9225C" w:rsidRPr="009C3339">
        <w:rPr>
          <w:rFonts w:ascii="Times New Roman" w:hAnsi="Times New Roman" w:cs="Times New Roman"/>
          <w:sz w:val="24"/>
          <w:szCs w:val="24"/>
          <w:lang w:val="kk-KZ"/>
        </w:rPr>
        <w:t>Қимылды эмоционалды жағдайы;</w:t>
      </w:r>
    </w:p>
    <w:p w:rsidR="000C2330" w:rsidRPr="009C3339" w:rsidRDefault="00F9225C" w:rsidP="009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Орындау ұқыптылығы және </w:t>
      </w:r>
      <w:r w:rsidR="000C2330" w:rsidRPr="009C3339">
        <w:rPr>
          <w:rFonts w:ascii="Times New Roman" w:hAnsi="Times New Roman" w:cs="Times New Roman"/>
          <w:sz w:val="24"/>
          <w:szCs w:val="24"/>
          <w:lang w:val="kk-KZ"/>
        </w:rPr>
        <w:t>толық аяқта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луы</w:t>
      </w:r>
      <w:r w:rsidR="000C2330"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«Анимационная графика» </w:t>
      </w:r>
    </w:p>
    <w:p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C3339">
        <w:rPr>
          <w:rFonts w:ascii="Times New Roman" w:hAnsi="Times New Roman" w:cs="Times New Roman"/>
          <w:sz w:val="24"/>
          <w:szCs w:val="24"/>
        </w:rPr>
        <w:t xml:space="preserve">Грамотное строение композиции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кадра </w:t>
      </w:r>
      <w:r w:rsidRPr="009C3339">
        <w:rPr>
          <w:rFonts w:ascii="Times New Roman" w:hAnsi="Times New Roman" w:cs="Times New Roman"/>
          <w:sz w:val="24"/>
          <w:szCs w:val="24"/>
        </w:rPr>
        <w:t>с учетом поставленных задач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</w:rPr>
        <w:t xml:space="preserve">2.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Соответствие изобразительной стилистики и цветовой гаммы </w:t>
      </w:r>
      <w:r w:rsidR="000F782F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заданной теме;</w:t>
      </w:r>
    </w:p>
    <w:p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9C3339">
        <w:rPr>
          <w:rFonts w:ascii="Times New Roman" w:hAnsi="Times New Roman" w:cs="Times New Roman"/>
          <w:sz w:val="24"/>
          <w:szCs w:val="24"/>
        </w:rPr>
        <w:t>Выразительный рисунок персонажей в динамике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A309F3" w:rsidRPr="009C3339">
        <w:rPr>
          <w:rFonts w:ascii="Times New Roman" w:hAnsi="Times New Roman" w:cs="Times New Roman"/>
          <w:sz w:val="24"/>
          <w:szCs w:val="24"/>
          <w:lang w:val="kk-KZ"/>
        </w:rPr>
        <w:t>Э</w:t>
      </w:r>
      <w:proofErr w:type="spellStart"/>
      <w:r w:rsidR="000C0C5E" w:rsidRPr="009C3339">
        <w:rPr>
          <w:rFonts w:ascii="Times New Roman" w:hAnsi="Times New Roman" w:cs="Times New Roman"/>
          <w:sz w:val="24"/>
          <w:szCs w:val="24"/>
        </w:rPr>
        <w:t>моционально</w:t>
      </w:r>
      <w:proofErr w:type="spellEnd"/>
      <w:r w:rsidR="000C0C5E" w:rsidRPr="009C333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0C0C5E" w:rsidRPr="009C3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C5E" w:rsidRPr="009C3339">
        <w:rPr>
          <w:rFonts w:ascii="Times New Roman" w:hAnsi="Times New Roman" w:cs="Times New Roman"/>
          <w:sz w:val="24"/>
          <w:szCs w:val="24"/>
        </w:rPr>
        <w:t>состояни</w:t>
      </w:r>
      <w:proofErr w:type="spellEnd"/>
      <w:r w:rsidR="000C0C5E" w:rsidRPr="009C3339">
        <w:rPr>
          <w:rFonts w:ascii="Times New Roman" w:hAnsi="Times New Roman" w:cs="Times New Roman"/>
          <w:sz w:val="24"/>
          <w:szCs w:val="24"/>
          <w:lang w:val="kk-KZ"/>
        </w:rPr>
        <w:t>е с жестами;</w:t>
      </w:r>
    </w:p>
    <w:p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</w:rPr>
        <w:t xml:space="preserve">5. </w:t>
      </w:r>
      <w:r w:rsidR="000F782F" w:rsidRPr="009C3339">
        <w:rPr>
          <w:rFonts w:ascii="Times New Roman" w:hAnsi="Times New Roman" w:cs="Times New Roman"/>
          <w:sz w:val="24"/>
          <w:szCs w:val="24"/>
          <w:lang w:val="kk-KZ"/>
        </w:rPr>
        <w:t>Аккуратность исполнения</w:t>
      </w:r>
      <w:r w:rsidR="000F782F" w:rsidRPr="009C3339">
        <w:rPr>
          <w:rFonts w:ascii="Times New Roman" w:hAnsi="Times New Roman" w:cs="Times New Roman"/>
          <w:sz w:val="24"/>
          <w:szCs w:val="24"/>
        </w:rPr>
        <w:t xml:space="preserve"> </w:t>
      </w:r>
      <w:r w:rsidR="000F782F" w:rsidRPr="009C3339">
        <w:rPr>
          <w:rFonts w:ascii="Times New Roman" w:hAnsi="Times New Roman" w:cs="Times New Roman"/>
          <w:sz w:val="24"/>
          <w:szCs w:val="24"/>
          <w:lang w:val="kk-KZ"/>
        </w:rPr>
        <w:t>и з</w:t>
      </w:r>
      <w:proofErr w:type="spellStart"/>
      <w:r w:rsidRPr="009C3339">
        <w:rPr>
          <w:rFonts w:ascii="Times New Roman" w:hAnsi="Times New Roman" w:cs="Times New Roman"/>
          <w:sz w:val="24"/>
          <w:szCs w:val="24"/>
        </w:rPr>
        <w:t>авершенность</w:t>
      </w:r>
      <w:proofErr w:type="spellEnd"/>
      <w:r w:rsidRPr="009C3339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92066" w:rsidRPr="009C3339" w:rsidRDefault="00D92066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«Мүсін» </w:t>
      </w:r>
    </w:p>
    <w:p w:rsidR="00CC57C8" w:rsidRPr="009C3339" w:rsidRDefault="00B27564" w:rsidP="00B2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Ойдың ерекшелігі</w:t>
      </w:r>
      <w:r w:rsidR="00F24B01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тақырып бойынша ойды іске асыру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27564" w:rsidRPr="009C3339" w:rsidRDefault="00B27564" w:rsidP="00B2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2. Қаңқаның нақты тұруына негізгі тірек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B27564" w:rsidP="00B2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Анатомиялық </w:t>
      </w:r>
      <w:r w:rsidR="00D70157" w:rsidRPr="009C3339">
        <w:rPr>
          <w:rFonts w:ascii="Times New Roman" w:hAnsi="Times New Roman" w:cs="Times New Roman"/>
          <w:sz w:val="24"/>
          <w:szCs w:val="24"/>
          <w:lang w:val="kk-KZ"/>
        </w:rPr>
        <w:t>негіз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70157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пропорциялар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B27564" w:rsidP="00B2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4. Кейіпкердің іс-қимылын, эмоциясын көрсете білу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25707" w:rsidRPr="009C3339" w:rsidRDefault="00425707" w:rsidP="00081D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B27564" w:rsidRPr="009C3339">
        <w:rPr>
          <w:rFonts w:ascii="Times New Roman" w:hAnsi="Times New Roman" w:cs="Times New Roman"/>
          <w:sz w:val="24"/>
          <w:szCs w:val="24"/>
          <w:lang w:val="kk-KZ"/>
        </w:rPr>
        <w:t>Композицияның толық аяқталуы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«Скульптура» </w:t>
      </w: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1.  Оригинальная идея</w:t>
      </w:r>
      <w:r w:rsidR="00F24B01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27564" w:rsidRPr="009C3339">
        <w:rPr>
          <w:rFonts w:ascii="Times New Roman" w:hAnsi="Times New Roman" w:cs="Times New Roman"/>
          <w:sz w:val="24"/>
          <w:szCs w:val="24"/>
          <w:lang w:val="kk-KZ"/>
        </w:rPr>
        <w:t>реализация замысла по теме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</w:rPr>
        <w:t xml:space="preserve">2.  </w:t>
      </w:r>
      <w:r w:rsidR="00B27564" w:rsidRPr="009C333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E52CDA" w:rsidRPr="009C3339">
        <w:rPr>
          <w:rFonts w:ascii="Times New Roman" w:hAnsi="Times New Roman" w:cs="Times New Roman"/>
          <w:sz w:val="24"/>
          <w:szCs w:val="24"/>
          <w:lang w:val="kk-KZ"/>
        </w:rPr>
        <w:t>сновная опора для подставки</w:t>
      </w:r>
      <w:r w:rsidR="00B27564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каркаса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</w:rPr>
        <w:t>3.  Анатомическая основа, пропорции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</w:rPr>
        <w:t xml:space="preserve">4.  </w:t>
      </w:r>
      <w:r w:rsidR="00B27564" w:rsidRPr="009C3339">
        <w:rPr>
          <w:rFonts w:ascii="Times New Roman" w:hAnsi="Times New Roman" w:cs="Times New Roman"/>
          <w:sz w:val="24"/>
          <w:szCs w:val="24"/>
          <w:lang w:val="kk-KZ"/>
        </w:rPr>
        <w:t>Действия и эмоции персонажа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</w:rPr>
        <w:t>5.  Завершенность композиции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7C8" w:rsidRPr="00D92066" w:rsidRDefault="00CC57C8" w:rsidP="000C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</w:p>
    <w:p w:rsidR="00CC57C8" w:rsidRPr="002B5C52" w:rsidRDefault="00CC57C8" w:rsidP="00081DE4">
      <w:pPr>
        <w:tabs>
          <w:tab w:val="left" w:pos="4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A7DAF" w:rsidRDefault="00FA7DAF" w:rsidP="00FA7D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Бағалау критерийлері кеңейтілген педагогикалық Кеңесте қаралып, талқыланды  10.04.2023 жылы, № 4 хаттама.</w:t>
      </w:r>
    </w:p>
    <w:p w:rsidR="00FA7DAF" w:rsidRDefault="00FA7DAF" w:rsidP="00FA7DAF">
      <w:pPr>
        <w:spacing w:after="0" w:line="240" w:lineRule="auto"/>
        <w:jc w:val="both"/>
        <w:rPr>
          <w:sz w:val="36"/>
          <w:szCs w:val="36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Критерии оценивания рассмотрены и обсуждены на расширенном педагогическом Совете, протокол № 4 от 10.04.2023г.</w:t>
      </w:r>
    </w:p>
    <w:p w:rsidR="00CC57C8" w:rsidRPr="001800C8" w:rsidRDefault="00CC57C8" w:rsidP="00081DE4">
      <w:pPr>
        <w:tabs>
          <w:tab w:val="center" w:pos="7285"/>
          <w:tab w:val="left" w:pos="115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C57C8" w:rsidRPr="001800C8" w:rsidRDefault="00CC57C8" w:rsidP="00081DE4">
      <w:pPr>
        <w:tabs>
          <w:tab w:val="center" w:pos="7285"/>
          <w:tab w:val="left" w:pos="115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C57C8" w:rsidRPr="001800C8" w:rsidRDefault="00CC57C8" w:rsidP="00081DE4">
      <w:pPr>
        <w:tabs>
          <w:tab w:val="center" w:pos="7285"/>
          <w:tab w:val="left" w:pos="115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CC57C8" w:rsidRPr="001800C8" w:rsidSect="00081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9F8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721"/>
    <w:multiLevelType w:val="hybridMultilevel"/>
    <w:tmpl w:val="BAF043A6"/>
    <w:lvl w:ilvl="0" w:tplc="9F22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3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C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00F7"/>
    <w:multiLevelType w:val="hybridMultilevel"/>
    <w:tmpl w:val="6FA0D550"/>
    <w:lvl w:ilvl="0" w:tplc="E7A4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C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0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500C"/>
    <w:multiLevelType w:val="hybridMultilevel"/>
    <w:tmpl w:val="3034C4D2"/>
    <w:lvl w:ilvl="0" w:tplc="5540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45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4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C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0D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D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97BF1"/>
    <w:multiLevelType w:val="hybridMultilevel"/>
    <w:tmpl w:val="2B408E10"/>
    <w:lvl w:ilvl="0" w:tplc="65EC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88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4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07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AE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648BF"/>
    <w:multiLevelType w:val="hybridMultilevel"/>
    <w:tmpl w:val="155A7A68"/>
    <w:lvl w:ilvl="0" w:tplc="4F18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E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A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E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CD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E3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3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02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E2B59"/>
    <w:multiLevelType w:val="hybridMultilevel"/>
    <w:tmpl w:val="2214C258"/>
    <w:lvl w:ilvl="0" w:tplc="45A64A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28CA2BB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228FEA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2221E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6B0300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3C8460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D23D7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8B2354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26052D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7B63947"/>
    <w:multiLevelType w:val="hybridMultilevel"/>
    <w:tmpl w:val="35C8C13C"/>
    <w:lvl w:ilvl="0" w:tplc="B8E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E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D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8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C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A1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43C24"/>
    <w:multiLevelType w:val="hybridMultilevel"/>
    <w:tmpl w:val="BF76B1EA"/>
    <w:lvl w:ilvl="0" w:tplc="EF0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ED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C3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2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2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E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82DD5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F0AEC"/>
    <w:multiLevelType w:val="hybridMultilevel"/>
    <w:tmpl w:val="5A2E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591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30EF6"/>
    <w:multiLevelType w:val="hybridMultilevel"/>
    <w:tmpl w:val="4A120D70"/>
    <w:lvl w:ilvl="0" w:tplc="E59C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0F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0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6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B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3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9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7608F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94612"/>
    <w:multiLevelType w:val="hybridMultilevel"/>
    <w:tmpl w:val="C52CC360"/>
    <w:lvl w:ilvl="0" w:tplc="EC4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C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2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A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E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87C5B"/>
    <w:multiLevelType w:val="hybridMultilevel"/>
    <w:tmpl w:val="0D0CF210"/>
    <w:lvl w:ilvl="0" w:tplc="FB301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0C4D8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A54C2"/>
    <w:multiLevelType w:val="hybridMultilevel"/>
    <w:tmpl w:val="C5C23DE2"/>
    <w:lvl w:ilvl="0" w:tplc="8A6CC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2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60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E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0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010C6"/>
    <w:multiLevelType w:val="hybridMultilevel"/>
    <w:tmpl w:val="5AE44632"/>
    <w:lvl w:ilvl="0" w:tplc="5304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6E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8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8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8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C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C019E"/>
    <w:multiLevelType w:val="hybridMultilevel"/>
    <w:tmpl w:val="952E7AB8"/>
    <w:lvl w:ilvl="0" w:tplc="6C34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C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C7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08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0C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3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2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7606B7"/>
    <w:multiLevelType w:val="hybridMultilevel"/>
    <w:tmpl w:val="B9A8E0F4"/>
    <w:lvl w:ilvl="0" w:tplc="96E2C8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7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2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2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B2ED8"/>
    <w:multiLevelType w:val="hybridMultilevel"/>
    <w:tmpl w:val="A82E93AE"/>
    <w:lvl w:ilvl="0" w:tplc="EE1C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A3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2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D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F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23C64"/>
    <w:multiLevelType w:val="hybridMultilevel"/>
    <w:tmpl w:val="929E51AA"/>
    <w:lvl w:ilvl="0" w:tplc="7FA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2AAF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22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2C4E6C"/>
    <w:multiLevelType w:val="hybridMultilevel"/>
    <w:tmpl w:val="A3FA589A"/>
    <w:lvl w:ilvl="0" w:tplc="628C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3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D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4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7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F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E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E5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ED2A93"/>
    <w:multiLevelType w:val="hybridMultilevel"/>
    <w:tmpl w:val="1CDED618"/>
    <w:lvl w:ilvl="0" w:tplc="01E6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0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CB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2E4AD1"/>
    <w:multiLevelType w:val="multilevel"/>
    <w:tmpl w:val="13EA4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F106D0C"/>
    <w:multiLevelType w:val="hybridMultilevel"/>
    <w:tmpl w:val="8D44CA84"/>
    <w:lvl w:ilvl="0" w:tplc="A7BE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2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C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6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6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20"/>
  </w:num>
  <w:num w:numId="5">
    <w:abstractNumId w:val="6"/>
  </w:num>
  <w:num w:numId="6">
    <w:abstractNumId w:val="12"/>
  </w:num>
  <w:num w:numId="7">
    <w:abstractNumId w:val="24"/>
  </w:num>
  <w:num w:numId="8">
    <w:abstractNumId w:val="22"/>
  </w:num>
  <w:num w:numId="9">
    <w:abstractNumId w:val="19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26"/>
  </w:num>
  <w:num w:numId="16">
    <w:abstractNumId w:val="21"/>
  </w:num>
  <w:num w:numId="17">
    <w:abstractNumId w:val="23"/>
  </w:num>
  <w:num w:numId="18">
    <w:abstractNumId w:val="18"/>
  </w:num>
  <w:num w:numId="19">
    <w:abstractNumId w:val="7"/>
  </w:num>
  <w:num w:numId="20">
    <w:abstractNumId w:val="1"/>
  </w:num>
  <w:num w:numId="21">
    <w:abstractNumId w:val="13"/>
  </w:num>
  <w:num w:numId="22">
    <w:abstractNumId w:val="0"/>
  </w:num>
  <w:num w:numId="23">
    <w:abstractNumId w:val="16"/>
  </w:num>
  <w:num w:numId="24">
    <w:abstractNumId w:val="10"/>
  </w:num>
  <w:num w:numId="25">
    <w:abstractNumId w:val="9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C8"/>
    <w:rsid w:val="00081DE4"/>
    <w:rsid w:val="000A222B"/>
    <w:rsid w:val="000A2FF1"/>
    <w:rsid w:val="000C0C5E"/>
    <w:rsid w:val="000C2330"/>
    <w:rsid w:val="000D441D"/>
    <w:rsid w:val="000E7F9A"/>
    <w:rsid w:val="000F782F"/>
    <w:rsid w:val="0010075F"/>
    <w:rsid w:val="00115CF6"/>
    <w:rsid w:val="00144F0B"/>
    <w:rsid w:val="00155D17"/>
    <w:rsid w:val="001800C8"/>
    <w:rsid w:val="00190819"/>
    <w:rsid w:val="00196F64"/>
    <w:rsid w:val="001F740C"/>
    <w:rsid w:val="0027556C"/>
    <w:rsid w:val="002864F4"/>
    <w:rsid w:val="00295A31"/>
    <w:rsid w:val="002A7D86"/>
    <w:rsid w:val="002B5C52"/>
    <w:rsid w:val="002D46FC"/>
    <w:rsid w:val="003036C5"/>
    <w:rsid w:val="003400D3"/>
    <w:rsid w:val="003B1BD5"/>
    <w:rsid w:val="003F451C"/>
    <w:rsid w:val="00425707"/>
    <w:rsid w:val="00432AA7"/>
    <w:rsid w:val="0049089C"/>
    <w:rsid w:val="004C4C6A"/>
    <w:rsid w:val="004E5BC0"/>
    <w:rsid w:val="004F352A"/>
    <w:rsid w:val="005035EF"/>
    <w:rsid w:val="00506388"/>
    <w:rsid w:val="00554588"/>
    <w:rsid w:val="00576054"/>
    <w:rsid w:val="0065040B"/>
    <w:rsid w:val="00677EF3"/>
    <w:rsid w:val="00701FD2"/>
    <w:rsid w:val="00704ABF"/>
    <w:rsid w:val="00732E0A"/>
    <w:rsid w:val="007565DD"/>
    <w:rsid w:val="0078040C"/>
    <w:rsid w:val="00793E0D"/>
    <w:rsid w:val="007B5451"/>
    <w:rsid w:val="00827F47"/>
    <w:rsid w:val="00882066"/>
    <w:rsid w:val="008A18C3"/>
    <w:rsid w:val="008B0431"/>
    <w:rsid w:val="008B5974"/>
    <w:rsid w:val="00910EF2"/>
    <w:rsid w:val="009306F6"/>
    <w:rsid w:val="0095617A"/>
    <w:rsid w:val="00993F4A"/>
    <w:rsid w:val="00997A93"/>
    <w:rsid w:val="009C3339"/>
    <w:rsid w:val="009C7211"/>
    <w:rsid w:val="00A01830"/>
    <w:rsid w:val="00A309F3"/>
    <w:rsid w:val="00A31306"/>
    <w:rsid w:val="00A34261"/>
    <w:rsid w:val="00A46F43"/>
    <w:rsid w:val="00AB3388"/>
    <w:rsid w:val="00AE7A84"/>
    <w:rsid w:val="00B27564"/>
    <w:rsid w:val="00B47502"/>
    <w:rsid w:val="00B53806"/>
    <w:rsid w:val="00B81CA7"/>
    <w:rsid w:val="00BA3A8D"/>
    <w:rsid w:val="00BA6CFA"/>
    <w:rsid w:val="00BE6AB8"/>
    <w:rsid w:val="00C17B7F"/>
    <w:rsid w:val="00C34704"/>
    <w:rsid w:val="00C63B87"/>
    <w:rsid w:val="00C87297"/>
    <w:rsid w:val="00CB3FF5"/>
    <w:rsid w:val="00CC57C8"/>
    <w:rsid w:val="00D70157"/>
    <w:rsid w:val="00D84986"/>
    <w:rsid w:val="00D92066"/>
    <w:rsid w:val="00D92829"/>
    <w:rsid w:val="00DC104D"/>
    <w:rsid w:val="00E17306"/>
    <w:rsid w:val="00E27D00"/>
    <w:rsid w:val="00E52CDA"/>
    <w:rsid w:val="00EC053B"/>
    <w:rsid w:val="00EC0C9B"/>
    <w:rsid w:val="00EC7E46"/>
    <w:rsid w:val="00F24B01"/>
    <w:rsid w:val="00F9225C"/>
    <w:rsid w:val="00FA7DAF"/>
    <w:rsid w:val="00FB7A1E"/>
    <w:rsid w:val="00FC0FF1"/>
    <w:rsid w:val="00FD4D11"/>
    <w:rsid w:val="00FE6039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31B82-9D82-4D97-88F4-0D5C123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C8"/>
    <w:pPr>
      <w:ind w:left="720"/>
      <w:contextualSpacing/>
    </w:pPr>
  </w:style>
  <w:style w:type="paragraph" w:customStyle="1" w:styleId="1">
    <w:name w:val="Обычный1"/>
    <w:rsid w:val="00B81CA7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0F1DC-5DC6-4523-A93D-DFFFAD86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Izbala</dc:creator>
  <cp:lastModifiedBy>Admin</cp:lastModifiedBy>
  <cp:revision>49</cp:revision>
  <cp:lastPrinted>2022-03-31T04:19:00Z</cp:lastPrinted>
  <dcterms:created xsi:type="dcterms:W3CDTF">2022-04-05T07:51:00Z</dcterms:created>
  <dcterms:modified xsi:type="dcterms:W3CDTF">2023-07-14T09:39:00Z</dcterms:modified>
</cp:coreProperties>
</file>