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66" w:rsidRPr="00407B28" w:rsidRDefault="00081DE4" w:rsidP="0008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07B28">
        <w:rPr>
          <w:rFonts w:ascii="Times New Roman" w:hAnsi="Times New Roman" w:cs="Times New Roman"/>
          <w:sz w:val="28"/>
          <w:szCs w:val="28"/>
          <w:lang w:val="kk-KZ"/>
        </w:rPr>
        <w:t>Т.Қ.</w:t>
      </w:r>
      <w:r w:rsidR="00D92066" w:rsidRPr="00407B28">
        <w:rPr>
          <w:rFonts w:ascii="Times New Roman" w:hAnsi="Times New Roman" w:cs="Times New Roman"/>
          <w:sz w:val="28"/>
          <w:szCs w:val="28"/>
          <w:lang w:val="kk-KZ"/>
        </w:rPr>
        <w:t xml:space="preserve">Жүргенов атындағы Қазақ </w:t>
      </w:r>
      <w:r w:rsidR="00704ABF" w:rsidRPr="00407B2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92066" w:rsidRPr="00407B28">
        <w:rPr>
          <w:rFonts w:ascii="Times New Roman" w:hAnsi="Times New Roman" w:cs="Times New Roman"/>
          <w:sz w:val="28"/>
          <w:szCs w:val="28"/>
          <w:lang w:val="kk-KZ"/>
        </w:rPr>
        <w:t>лттық өнер академиясы</w:t>
      </w:r>
      <w:r w:rsidR="00A323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2066" w:rsidRPr="00407B28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 w:rsidR="00A32399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D92066" w:rsidRPr="00407B28" w:rsidRDefault="00D92066" w:rsidP="00081DE4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7B28" w:rsidRDefault="00407B28" w:rsidP="00407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BC5012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BC5012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BC5012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BC5012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:rsidR="00407B28" w:rsidRDefault="00407B28" w:rsidP="00407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val="kk-KZ"/>
        </w:rPr>
      </w:pPr>
    </w:p>
    <w:p w:rsidR="007F450A" w:rsidRDefault="007F450A" w:rsidP="00407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val="kk-KZ"/>
        </w:rPr>
      </w:pPr>
    </w:p>
    <w:p w:rsidR="007F450A" w:rsidRPr="007F450A" w:rsidRDefault="007F450A" w:rsidP="00407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val="kk-KZ"/>
        </w:rPr>
      </w:pPr>
    </w:p>
    <w:p w:rsidR="00407B28" w:rsidRPr="00D92066" w:rsidRDefault="00407B28" w:rsidP="00407B2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00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Интерьер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дизайн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/ 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изайн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интерьера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407B28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«СУРЕТ»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бойынша: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Берілген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форматта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заттарды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Құрылымы, конструктивті </w:t>
      </w:r>
      <w:r w:rsidR="00722EEB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>зденіс, пропорци</w:t>
      </w:r>
      <w:r w:rsidR="00722EEB">
        <w:rPr>
          <w:rFonts w:ascii="Times New Roman" w:hAnsi="Times New Roman" w:cs="Times New Roman"/>
          <w:sz w:val="24"/>
          <w:szCs w:val="24"/>
          <w:lang w:val="kk-KZ"/>
        </w:rPr>
        <w:t>оналдық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ұқсастық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арық-көлеңке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арқылы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36F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з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аттар </w:t>
      </w:r>
      <w:r w:rsidR="00E36FA9">
        <w:rPr>
          <w:rFonts w:ascii="Times New Roman" w:hAnsi="Times New Roman" w:cs="Times New Roman"/>
          <w:bCs/>
          <w:sz w:val="24"/>
          <w:szCs w:val="24"/>
          <w:lang w:val="kk-KZ"/>
        </w:rPr>
        <w:t>түсін және</w:t>
      </w:r>
      <w:r w:rsidR="00E36FA9"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көлемін көрсет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Қойылымдағы заттардың материалдылығын көрсету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5A2A" w:rsidRPr="00797026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ұмысты толық аяқтау. 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«РИСУНОК»: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bCs/>
          <w:sz w:val="24"/>
          <w:szCs w:val="24"/>
        </w:rPr>
        <w:t>Умеет правильно расположить предметы постановки на формате листа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bCs/>
          <w:sz w:val="24"/>
          <w:szCs w:val="24"/>
        </w:rPr>
        <w:t>(компоновка)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bCs/>
          <w:sz w:val="24"/>
          <w:szCs w:val="24"/>
        </w:rPr>
        <w:t>Построение, конструктивный разбор и передача пропорциональности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3. Разбор в тоне и передача объема предметов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 xml:space="preserve">4. Передачи материальности видения </w:t>
      </w:r>
      <w:proofErr w:type="gramStart"/>
      <w:r w:rsidRPr="009C3339">
        <w:rPr>
          <w:rFonts w:ascii="Times New Roman" w:hAnsi="Times New Roman" w:cs="Times New Roman"/>
          <w:bCs/>
          <w:sz w:val="24"/>
          <w:szCs w:val="24"/>
        </w:rPr>
        <w:t xml:space="preserve">постановки 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proofErr w:type="gramEnd"/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5. Завершение работы с учетом  плановости.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«КЕСКІНДЕМЕ»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Заттар қойылымын қағаз бетіне 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2. Заттардың өлшемін, сәйкестік үйлесімділігін (пропорция) дұрыс бере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5A2A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3. Түс пен жарықтың үйлесімділігін сәйкестендіре ал</w:t>
      </w:r>
      <w:r w:rsidR="00ED7B4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және реңін айқында</w:t>
      </w:r>
      <w:r w:rsidR="00ED7B4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Сулы бояу 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техникасының  кескіндемелік қасиетін көрсете 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4. Заттардың табиғи материалдылығын көрсете 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ұмысты толық аяқтау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07B28" w:rsidRPr="00797026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07B28"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«ЖИВОПИСЬ»</w:t>
      </w:r>
      <w:r w:rsidR="00407B28" w:rsidRPr="0079702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97026">
        <w:rPr>
          <w:rFonts w:ascii="Times New Roman" w:hAnsi="Times New Roman" w:cs="Times New Roman"/>
          <w:sz w:val="24"/>
          <w:szCs w:val="24"/>
        </w:rPr>
        <w:t>Умеет правильно расположить предметы постановки на формате листа (компоновка);</w:t>
      </w:r>
    </w:p>
    <w:p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97026">
        <w:rPr>
          <w:rFonts w:ascii="Times New Roman" w:hAnsi="Times New Roman" w:cs="Times New Roman"/>
          <w:sz w:val="24"/>
          <w:szCs w:val="24"/>
        </w:rPr>
        <w:t>Построение, конструктивный разбор и передача пропорциональности;</w:t>
      </w:r>
    </w:p>
    <w:p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97026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797026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797026">
        <w:rPr>
          <w:rFonts w:ascii="Times New Roman" w:hAnsi="Times New Roman" w:cs="Times New Roman"/>
          <w:sz w:val="24"/>
          <w:szCs w:val="24"/>
        </w:rPr>
        <w:t xml:space="preserve">-тонального разбора и колорита. Передача живописных качеств  </w:t>
      </w:r>
      <w:proofErr w:type="spellStart"/>
      <w:r w:rsidRPr="00797026">
        <w:rPr>
          <w:rFonts w:ascii="Times New Roman" w:hAnsi="Times New Roman" w:cs="Times New Roman"/>
          <w:sz w:val="24"/>
          <w:szCs w:val="24"/>
        </w:rPr>
        <w:t>акварельности</w:t>
      </w:r>
      <w:proofErr w:type="spellEnd"/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797026">
        <w:rPr>
          <w:rFonts w:ascii="Times New Roman" w:hAnsi="Times New Roman" w:cs="Times New Roman"/>
          <w:sz w:val="24"/>
          <w:szCs w:val="24"/>
        </w:rPr>
        <w:t>Передача материальности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797026">
        <w:rPr>
          <w:rFonts w:ascii="Times New Roman" w:hAnsi="Times New Roman" w:cs="Times New Roman"/>
          <w:sz w:val="24"/>
          <w:szCs w:val="24"/>
        </w:rPr>
        <w:t>Завершенность работы с учетом плановости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7B28" w:rsidRDefault="00407B28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7F450A" w:rsidRPr="007F450A" w:rsidRDefault="007F450A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CC57C8" w:rsidRPr="00407B28" w:rsidRDefault="00407B2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«ИНТЕРЬЕР ДИЗАЙНЫ» </w:t>
      </w:r>
    </w:p>
    <w:p w:rsidR="00CC57C8" w:rsidRPr="00407B28" w:rsidRDefault="00CC57C8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7B28">
        <w:rPr>
          <w:rFonts w:ascii="Times New Roman" w:hAnsi="Times New Roman" w:cs="Times New Roman"/>
          <w:sz w:val="24"/>
          <w:szCs w:val="24"/>
          <w:lang w:val="kk-KZ"/>
        </w:rPr>
        <w:t>Перс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>пект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ива заңдылығын дұрыс қолдана алу,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2E1D">
        <w:rPr>
          <w:rFonts w:ascii="Times New Roman" w:hAnsi="Times New Roman" w:cs="Times New Roman"/>
          <w:sz w:val="24"/>
          <w:szCs w:val="24"/>
          <w:lang w:val="kk-KZ"/>
        </w:rPr>
        <w:t>қағаз бетіне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 дұрыс орналастыр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у, ү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>йлестір</w:t>
      </w:r>
      <w:r w:rsidR="00302E1D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 тұтастығы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407B28" w:rsidRDefault="00CC57C8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7B28">
        <w:rPr>
          <w:rFonts w:ascii="Times New Roman" w:hAnsi="Times New Roman" w:cs="Times New Roman"/>
          <w:sz w:val="24"/>
          <w:szCs w:val="24"/>
          <w:lang w:val="kk-KZ"/>
        </w:rPr>
        <w:t>Жұмыстың өзіндік  ерекшелігі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йдың  жаңашылдылығы, стильдендіру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, сәндеу</w:t>
      </w:r>
      <w:r w:rsidR="008B0431"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D7B44" w:rsidRPr="00ED7B44" w:rsidRDefault="00ED7B44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Түс колориті сауаты,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үсті дұрыс қолда</w:t>
      </w:r>
      <w:r>
        <w:rPr>
          <w:rFonts w:ascii="Times New Roman" w:hAnsi="Times New Roman" w:cs="Times New Roman"/>
          <w:sz w:val="24"/>
          <w:szCs w:val="24"/>
          <w:lang w:val="kk-KZ"/>
        </w:rPr>
        <w:t>на білу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407B28" w:rsidRDefault="00CC57C8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  <w:lang w:val="kk-KZ"/>
        </w:rPr>
        <w:t>Материалмен с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>апалы, ұқыпты, таза  жұмыс жасай ал</w:t>
      </w:r>
      <w:r w:rsidR="00ED7B4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407B28" w:rsidRDefault="00D70157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Жұмыстың  </w:t>
      </w:r>
      <w:r w:rsidR="00425707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толық 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аяқталуы</w:t>
      </w:r>
      <w:r w:rsidR="00CC57C8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C57C8" w:rsidRPr="00407B28" w:rsidRDefault="00407B28" w:rsidP="00407B2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07B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«ДИЗАЙН ИНТЕРЬЕРА» </w:t>
      </w:r>
    </w:p>
    <w:p w:rsidR="00407B28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 xml:space="preserve">Умеет правильно соблюдать законы перспективы; грамотная компоновка на листе; цельность </w:t>
      </w:r>
      <w:r w:rsidR="00407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7C8" w:rsidRPr="00407B28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57C8" w:rsidRPr="00407B28">
        <w:rPr>
          <w:rFonts w:ascii="Times New Roman" w:hAnsi="Times New Roman" w:cs="Times New Roman"/>
          <w:sz w:val="24"/>
          <w:szCs w:val="24"/>
        </w:rPr>
        <w:t>композиции</w:t>
      </w:r>
      <w:r w:rsidR="00CC57C8"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5A2A" w:rsidRPr="001C5A2A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>Оригинальность и новизна идеи, правильное расположение атрибутов по заданной теме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CC57C8" w:rsidRPr="00407B28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декоративность;</w:t>
      </w:r>
    </w:p>
    <w:p w:rsidR="00CC57C8" w:rsidRPr="00407B28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>Правильно сочетает цвета. Грамотный цветовой колорит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407B28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>Качественная подача материала, чистота, аккуратность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407B28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>Завершенность работы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450A" w:rsidRDefault="007F450A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5012" w:rsidRDefault="00BC5012" w:rsidP="00BC501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10.04.2023 жылы, № 4 хаттама.</w:t>
      </w:r>
    </w:p>
    <w:p w:rsidR="00BC5012" w:rsidRDefault="00BC5012" w:rsidP="00BC5012">
      <w:pPr>
        <w:spacing w:after="0" w:line="240" w:lineRule="auto"/>
        <w:jc w:val="both"/>
        <w:rPr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10.04.2023г.</w:t>
      </w:r>
    </w:p>
    <w:p w:rsidR="00407B28" w:rsidRPr="00407B28" w:rsidRDefault="00407B2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407B28" w:rsidRPr="00407B28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12"/>
  </w:num>
  <w:num w:numId="7">
    <w:abstractNumId w:val="23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17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5"/>
  </w:num>
  <w:num w:numId="24">
    <w:abstractNumId w:val="1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81DE4"/>
    <w:rsid w:val="000C0C5E"/>
    <w:rsid w:val="000C2330"/>
    <w:rsid w:val="000D441D"/>
    <w:rsid w:val="000E7F9A"/>
    <w:rsid w:val="000F782F"/>
    <w:rsid w:val="00155D17"/>
    <w:rsid w:val="00190819"/>
    <w:rsid w:val="001C5A2A"/>
    <w:rsid w:val="001F740C"/>
    <w:rsid w:val="0027556C"/>
    <w:rsid w:val="002864F4"/>
    <w:rsid w:val="00295A31"/>
    <w:rsid w:val="002A7D86"/>
    <w:rsid w:val="002D46FC"/>
    <w:rsid w:val="00302E1D"/>
    <w:rsid w:val="003036C5"/>
    <w:rsid w:val="003B1BD5"/>
    <w:rsid w:val="003F451C"/>
    <w:rsid w:val="00407B28"/>
    <w:rsid w:val="00425707"/>
    <w:rsid w:val="00432AA7"/>
    <w:rsid w:val="004667E4"/>
    <w:rsid w:val="004F352A"/>
    <w:rsid w:val="00506388"/>
    <w:rsid w:val="00554588"/>
    <w:rsid w:val="00677EF3"/>
    <w:rsid w:val="00704ABF"/>
    <w:rsid w:val="00722EEB"/>
    <w:rsid w:val="0078040C"/>
    <w:rsid w:val="00793E0D"/>
    <w:rsid w:val="007B5451"/>
    <w:rsid w:val="007F450A"/>
    <w:rsid w:val="00827F47"/>
    <w:rsid w:val="008A18C3"/>
    <w:rsid w:val="008B0431"/>
    <w:rsid w:val="008B5974"/>
    <w:rsid w:val="00910EF2"/>
    <w:rsid w:val="009306F6"/>
    <w:rsid w:val="0095617A"/>
    <w:rsid w:val="00993F4A"/>
    <w:rsid w:val="00997A93"/>
    <w:rsid w:val="009C7211"/>
    <w:rsid w:val="00A01830"/>
    <w:rsid w:val="00A020B0"/>
    <w:rsid w:val="00A309F3"/>
    <w:rsid w:val="00A32399"/>
    <w:rsid w:val="00A34261"/>
    <w:rsid w:val="00A46F43"/>
    <w:rsid w:val="00AC5709"/>
    <w:rsid w:val="00B27564"/>
    <w:rsid w:val="00B47502"/>
    <w:rsid w:val="00B53806"/>
    <w:rsid w:val="00B81CA7"/>
    <w:rsid w:val="00BA6CFA"/>
    <w:rsid w:val="00BC5012"/>
    <w:rsid w:val="00BE6AB8"/>
    <w:rsid w:val="00C17B7F"/>
    <w:rsid w:val="00C30371"/>
    <w:rsid w:val="00C63B87"/>
    <w:rsid w:val="00C87297"/>
    <w:rsid w:val="00CC57C8"/>
    <w:rsid w:val="00CE0ED6"/>
    <w:rsid w:val="00D70157"/>
    <w:rsid w:val="00D84986"/>
    <w:rsid w:val="00D92066"/>
    <w:rsid w:val="00D92829"/>
    <w:rsid w:val="00E13D3A"/>
    <w:rsid w:val="00E36FA9"/>
    <w:rsid w:val="00E52CDA"/>
    <w:rsid w:val="00EA4C2A"/>
    <w:rsid w:val="00ED7B44"/>
    <w:rsid w:val="00F24B01"/>
    <w:rsid w:val="00F922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1106"/>
  <w15:docId w15:val="{9E94BC58-00CE-4A3B-81D4-4206FD65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1446-92BB-41FC-87D5-D05030B4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Admin</cp:lastModifiedBy>
  <cp:revision>34</cp:revision>
  <cp:lastPrinted>2022-03-31T04:19:00Z</cp:lastPrinted>
  <dcterms:created xsi:type="dcterms:W3CDTF">2022-04-05T07:51:00Z</dcterms:created>
  <dcterms:modified xsi:type="dcterms:W3CDTF">2023-07-14T09:05:00Z</dcterms:modified>
</cp:coreProperties>
</file>